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13" w:type="dxa"/>
        <w:tblLook w:val="04A0" w:firstRow="1" w:lastRow="0" w:firstColumn="1" w:lastColumn="0" w:noHBand="0" w:noVBand="1"/>
      </w:tblPr>
      <w:tblGrid>
        <w:gridCol w:w="4077"/>
        <w:gridCol w:w="5336"/>
      </w:tblGrid>
      <w:tr w:rsidR="00DA541F" w:rsidTr="00884056">
        <w:trPr>
          <w:trHeight w:val="276"/>
        </w:trPr>
        <w:tc>
          <w:tcPr>
            <w:tcW w:w="4077" w:type="dxa"/>
            <w:hideMark/>
          </w:tcPr>
          <w:p w:rsidR="00DA541F" w:rsidRPr="008977A4" w:rsidRDefault="00DA541F" w:rsidP="00FB7DF9">
            <w:bookmarkStart w:id="0" w:name="_GoBack"/>
            <w:bookmarkEnd w:id="0"/>
            <w:r w:rsidRPr="008977A4">
              <w:t>«СОГЛАСОВАНО»</w:t>
            </w:r>
          </w:p>
        </w:tc>
        <w:tc>
          <w:tcPr>
            <w:tcW w:w="5336" w:type="dxa"/>
            <w:hideMark/>
          </w:tcPr>
          <w:p w:rsidR="00DA541F" w:rsidRPr="00CE5582" w:rsidRDefault="00DA541F" w:rsidP="009A179F">
            <w:r w:rsidRPr="00CE5582">
              <w:t>«УТВЕРЖДЕНО»</w:t>
            </w:r>
          </w:p>
        </w:tc>
      </w:tr>
      <w:tr w:rsidR="00DA541F" w:rsidTr="00884056">
        <w:trPr>
          <w:trHeight w:val="592"/>
        </w:trPr>
        <w:tc>
          <w:tcPr>
            <w:tcW w:w="4077" w:type="dxa"/>
            <w:hideMark/>
          </w:tcPr>
          <w:p w:rsidR="00DA541F" w:rsidRPr="008977A4" w:rsidRDefault="00DA541F" w:rsidP="00FB7DF9">
            <w:r w:rsidRPr="008977A4">
              <w:t xml:space="preserve">Председатель </w:t>
            </w:r>
            <w:proofErr w:type="gramStart"/>
            <w:r w:rsidRPr="008977A4">
              <w:t>профсоюзного</w:t>
            </w:r>
            <w:proofErr w:type="gramEnd"/>
          </w:p>
        </w:tc>
        <w:tc>
          <w:tcPr>
            <w:tcW w:w="5336" w:type="dxa"/>
            <w:hideMark/>
          </w:tcPr>
          <w:p w:rsidR="00DA541F" w:rsidRPr="00CE5582" w:rsidRDefault="00DA541F" w:rsidP="009A179F">
            <w:r w:rsidRPr="00CE5582">
              <w:t xml:space="preserve">Заведующий </w:t>
            </w:r>
          </w:p>
        </w:tc>
      </w:tr>
      <w:tr w:rsidR="00DA541F" w:rsidTr="00884056">
        <w:trPr>
          <w:trHeight w:val="276"/>
        </w:trPr>
        <w:tc>
          <w:tcPr>
            <w:tcW w:w="4077" w:type="dxa"/>
            <w:hideMark/>
          </w:tcPr>
          <w:p w:rsidR="00DA541F" w:rsidRPr="008977A4" w:rsidRDefault="00DA541F" w:rsidP="00FB7DF9">
            <w:r w:rsidRPr="008977A4">
              <w:t>комитета МБДОУ №90</w:t>
            </w:r>
          </w:p>
        </w:tc>
        <w:tc>
          <w:tcPr>
            <w:tcW w:w="5336" w:type="dxa"/>
            <w:hideMark/>
          </w:tcPr>
          <w:p w:rsidR="00DA541F" w:rsidRPr="00CE5582" w:rsidRDefault="00DA541F" w:rsidP="009A179F">
            <w:r w:rsidRPr="00CE5582">
              <w:t xml:space="preserve">МБДОУ  № 90 </w:t>
            </w:r>
          </w:p>
        </w:tc>
      </w:tr>
      <w:tr w:rsidR="00DA541F" w:rsidTr="00884056">
        <w:trPr>
          <w:trHeight w:val="276"/>
        </w:trPr>
        <w:tc>
          <w:tcPr>
            <w:tcW w:w="4077" w:type="dxa"/>
            <w:hideMark/>
          </w:tcPr>
          <w:p w:rsidR="00DA541F" w:rsidRPr="008977A4" w:rsidRDefault="00DA541F" w:rsidP="00FB7DF9">
            <w:r w:rsidRPr="008977A4">
              <w:t>____________</w:t>
            </w:r>
            <w:proofErr w:type="spellStart"/>
            <w:r w:rsidRPr="008977A4">
              <w:t>Фаттахутдинова</w:t>
            </w:r>
            <w:proofErr w:type="spellEnd"/>
            <w:r w:rsidRPr="008977A4">
              <w:t xml:space="preserve"> А.И.  </w:t>
            </w:r>
          </w:p>
        </w:tc>
        <w:tc>
          <w:tcPr>
            <w:tcW w:w="5336" w:type="dxa"/>
            <w:hideMark/>
          </w:tcPr>
          <w:p w:rsidR="00DA541F" w:rsidRPr="00CE5582" w:rsidRDefault="00DA541F" w:rsidP="009A179F">
            <w:r w:rsidRPr="00CE5582">
              <w:t>___________</w:t>
            </w:r>
            <w:proofErr w:type="spellStart"/>
            <w:r w:rsidRPr="00CE5582">
              <w:t>Зайнутдинова</w:t>
            </w:r>
            <w:proofErr w:type="spellEnd"/>
            <w:r w:rsidRPr="00CE5582">
              <w:t xml:space="preserve"> Г.Р. </w:t>
            </w:r>
          </w:p>
        </w:tc>
      </w:tr>
      <w:tr w:rsidR="00DA541F" w:rsidTr="00884056">
        <w:trPr>
          <w:trHeight w:val="276"/>
        </w:trPr>
        <w:tc>
          <w:tcPr>
            <w:tcW w:w="4077" w:type="dxa"/>
          </w:tcPr>
          <w:p w:rsidR="00DA541F" w:rsidRPr="008977A4" w:rsidRDefault="00DA541F" w:rsidP="00FB7DF9">
            <w:r w:rsidRPr="008977A4">
              <w:t>«____»___________20_____г.</w:t>
            </w:r>
          </w:p>
        </w:tc>
        <w:tc>
          <w:tcPr>
            <w:tcW w:w="5336" w:type="dxa"/>
          </w:tcPr>
          <w:p w:rsidR="00DA541F" w:rsidRPr="00CE5582" w:rsidRDefault="00DA541F" w:rsidP="009A179F">
            <w:r w:rsidRPr="00CE5582">
              <w:t>«____»___________20_____г.</w:t>
            </w:r>
          </w:p>
        </w:tc>
      </w:tr>
      <w:tr w:rsidR="00DA541F" w:rsidTr="00884056">
        <w:trPr>
          <w:trHeight w:val="276"/>
        </w:trPr>
        <w:tc>
          <w:tcPr>
            <w:tcW w:w="4077" w:type="dxa"/>
            <w:hideMark/>
          </w:tcPr>
          <w:p w:rsidR="00DA541F" w:rsidRPr="008977A4" w:rsidRDefault="00DA541F" w:rsidP="00FB7DF9"/>
        </w:tc>
        <w:tc>
          <w:tcPr>
            <w:tcW w:w="5336" w:type="dxa"/>
            <w:hideMark/>
          </w:tcPr>
          <w:p w:rsidR="00DA541F" w:rsidRPr="00CE5582" w:rsidRDefault="00DA541F" w:rsidP="009A179F"/>
        </w:tc>
      </w:tr>
      <w:tr w:rsidR="00DA541F" w:rsidTr="00884056">
        <w:trPr>
          <w:trHeight w:val="276"/>
        </w:trPr>
        <w:tc>
          <w:tcPr>
            <w:tcW w:w="4077" w:type="dxa"/>
            <w:hideMark/>
          </w:tcPr>
          <w:p w:rsidR="00DA541F" w:rsidRPr="008977A4" w:rsidRDefault="00DA541F" w:rsidP="00FB7DF9">
            <w:r w:rsidRPr="008977A4">
              <w:t>Протокол заседания профкома</w:t>
            </w:r>
          </w:p>
        </w:tc>
        <w:tc>
          <w:tcPr>
            <w:tcW w:w="5336" w:type="dxa"/>
            <w:hideMark/>
          </w:tcPr>
          <w:p w:rsidR="00DA541F" w:rsidRPr="00CE5582" w:rsidRDefault="00DA541F" w:rsidP="009A179F">
            <w:r w:rsidRPr="00CE5582">
              <w:t xml:space="preserve">Приказ </w:t>
            </w:r>
          </w:p>
        </w:tc>
      </w:tr>
      <w:tr w:rsidR="00DA541F" w:rsidTr="00884056">
        <w:trPr>
          <w:trHeight w:val="276"/>
        </w:trPr>
        <w:tc>
          <w:tcPr>
            <w:tcW w:w="4077" w:type="dxa"/>
            <w:hideMark/>
          </w:tcPr>
          <w:p w:rsidR="00DA541F" w:rsidRPr="008977A4" w:rsidRDefault="00DA541F" w:rsidP="00FB7DF9">
            <w:r w:rsidRPr="008977A4">
              <w:t>от____ ______________ 20_____г.</w:t>
            </w:r>
          </w:p>
        </w:tc>
        <w:tc>
          <w:tcPr>
            <w:tcW w:w="5336" w:type="dxa"/>
            <w:hideMark/>
          </w:tcPr>
          <w:p w:rsidR="00DA541F" w:rsidRPr="00CE5582" w:rsidRDefault="00DA541F" w:rsidP="009A179F">
            <w:r w:rsidRPr="00CE5582">
              <w:t>от____ ______________ 20_____г.</w:t>
            </w:r>
          </w:p>
        </w:tc>
      </w:tr>
      <w:tr w:rsidR="00DA541F" w:rsidTr="00884056">
        <w:trPr>
          <w:trHeight w:val="276"/>
        </w:trPr>
        <w:tc>
          <w:tcPr>
            <w:tcW w:w="4077" w:type="dxa"/>
          </w:tcPr>
          <w:p w:rsidR="00DA541F" w:rsidRPr="008977A4" w:rsidRDefault="00DA541F" w:rsidP="00FB7DF9">
            <w:r w:rsidRPr="008977A4">
              <w:t>№_______</w:t>
            </w:r>
          </w:p>
        </w:tc>
        <w:tc>
          <w:tcPr>
            <w:tcW w:w="5336" w:type="dxa"/>
          </w:tcPr>
          <w:p w:rsidR="00DA541F" w:rsidRPr="00CE5582" w:rsidRDefault="00DA541F" w:rsidP="009A179F">
            <w:r w:rsidRPr="00CE5582">
              <w:t>№_______</w:t>
            </w:r>
          </w:p>
        </w:tc>
      </w:tr>
      <w:tr w:rsidR="00DA541F" w:rsidTr="00884056">
        <w:trPr>
          <w:trHeight w:val="276"/>
        </w:trPr>
        <w:tc>
          <w:tcPr>
            <w:tcW w:w="4077" w:type="dxa"/>
          </w:tcPr>
          <w:p w:rsidR="00DA541F" w:rsidRPr="008977A4" w:rsidRDefault="00DA541F" w:rsidP="00FB7DF9"/>
        </w:tc>
        <w:tc>
          <w:tcPr>
            <w:tcW w:w="5336" w:type="dxa"/>
            <w:hideMark/>
          </w:tcPr>
          <w:p w:rsidR="00DA541F" w:rsidRPr="00CE5582" w:rsidRDefault="00DA541F" w:rsidP="009A179F"/>
        </w:tc>
      </w:tr>
      <w:tr w:rsidR="00DA541F" w:rsidTr="00884056">
        <w:trPr>
          <w:trHeight w:val="276"/>
        </w:trPr>
        <w:tc>
          <w:tcPr>
            <w:tcW w:w="4077" w:type="dxa"/>
          </w:tcPr>
          <w:p w:rsidR="00DA541F" w:rsidRPr="008977A4" w:rsidRDefault="00DA541F" w:rsidP="00FB7DF9"/>
        </w:tc>
        <w:tc>
          <w:tcPr>
            <w:tcW w:w="5336" w:type="dxa"/>
            <w:hideMark/>
          </w:tcPr>
          <w:p w:rsidR="00DA541F" w:rsidRPr="00CE5582" w:rsidRDefault="00DA541F" w:rsidP="009A179F">
            <w:r w:rsidRPr="00CE5582">
              <w:t xml:space="preserve">Рассмотрено на собрании трудового коллектива </w:t>
            </w:r>
          </w:p>
        </w:tc>
      </w:tr>
      <w:tr w:rsidR="00DA541F" w:rsidTr="00884056">
        <w:trPr>
          <w:trHeight w:val="276"/>
        </w:trPr>
        <w:tc>
          <w:tcPr>
            <w:tcW w:w="4077" w:type="dxa"/>
          </w:tcPr>
          <w:p w:rsidR="00DA541F" w:rsidRPr="008977A4" w:rsidRDefault="00DA541F" w:rsidP="00FB7DF9"/>
        </w:tc>
        <w:tc>
          <w:tcPr>
            <w:tcW w:w="5336" w:type="dxa"/>
            <w:hideMark/>
          </w:tcPr>
          <w:p w:rsidR="00DA541F" w:rsidRPr="00CE5582" w:rsidRDefault="00DA541F" w:rsidP="009A179F">
            <w:r w:rsidRPr="00CE5582">
              <w:t>МБДОУ №90</w:t>
            </w:r>
          </w:p>
        </w:tc>
      </w:tr>
    </w:tbl>
    <w:p w:rsidR="00884056" w:rsidRDefault="00884056" w:rsidP="00884056">
      <w:pPr>
        <w:widowControl w:val="0"/>
        <w:shd w:val="clear" w:color="auto" w:fill="FFFFFF"/>
        <w:tabs>
          <w:tab w:val="left" w:pos="1109"/>
        </w:tabs>
        <w:suppressAutoHyphens/>
        <w:autoSpaceDE w:val="0"/>
        <w:ind w:right="-1"/>
        <w:jc w:val="center"/>
        <w:rPr>
          <w:lang w:eastAsia="ar-SA"/>
        </w:rPr>
      </w:pPr>
    </w:p>
    <w:p w:rsidR="00884056" w:rsidRDefault="00884056" w:rsidP="00884056">
      <w:pPr>
        <w:widowControl w:val="0"/>
        <w:suppressAutoHyphens/>
        <w:autoSpaceDE w:val="0"/>
        <w:jc w:val="center"/>
        <w:rPr>
          <w:b/>
          <w:lang w:eastAsia="ar-SA"/>
        </w:rPr>
      </w:pPr>
      <w:r>
        <w:rPr>
          <w:b/>
          <w:lang w:eastAsia="ar-SA"/>
        </w:rPr>
        <w:t>Положение</w:t>
      </w:r>
    </w:p>
    <w:p w:rsidR="00884056" w:rsidRDefault="00884056" w:rsidP="00884056">
      <w:pPr>
        <w:widowControl w:val="0"/>
        <w:suppressAutoHyphens/>
        <w:autoSpaceDE w:val="0"/>
        <w:jc w:val="center"/>
        <w:rPr>
          <w:b/>
          <w:lang w:eastAsia="ar-SA"/>
        </w:rPr>
      </w:pPr>
      <w:r>
        <w:rPr>
          <w:b/>
          <w:lang w:eastAsia="ar-SA"/>
        </w:rPr>
        <w:t>о формировании и использовании премиального фонда</w:t>
      </w:r>
    </w:p>
    <w:p w:rsidR="00884056" w:rsidRDefault="00884056" w:rsidP="00884056">
      <w:pPr>
        <w:widowControl w:val="0"/>
        <w:suppressAutoHyphens/>
        <w:autoSpaceDE w:val="0"/>
        <w:rPr>
          <w:lang w:eastAsia="ar-SA"/>
        </w:rPr>
      </w:pPr>
    </w:p>
    <w:p w:rsidR="00884056" w:rsidRDefault="00884056" w:rsidP="00884056">
      <w:pPr>
        <w:widowControl w:val="0"/>
        <w:suppressAutoHyphens/>
        <w:autoSpaceDE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>Муниципального автономного дошкольного образовательного учреждения</w:t>
      </w:r>
    </w:p>
    <w:p w:rsidR="00884056" w:rsidRDefault="00884056" w:rsidP="00884056">
      <w:pPr>
        <w:widowControl w:val="0"/>
        <w:suppressAutoHyphens/>
        <w:autoSpaceDE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 «Детский сад №___  комбинированного вида» _____________ района г</w:t>
      </w:r>
      <w:proofErr w:type="gramStart"/>
      <w:r>
        <w:rPr>
          <w:b/>
          <w:bCs/>
          <w:lang w:eastAsia="ar-SA"/>
        </w:rPr>
        <w:t>.К</w:t>
      </w:r>
      <w:proofErr w:type="gramEnd"/>
      <w:r>
        <w:rPr>
          <w:b/>
          <w:bCs/>
          <w:lang w:eastAsia="ar-SA"/>
        </w:rPr>
        <w:t>азани</w:t>
      </w:r>
    </w:p>
    <w:p w:rsidR="00884056" w:rsidRDefault="00884056" w:rsidP="00884056">
      <w:pPr>
        <w:widowControl w:val="0"/>
        <w:suppressAutoHyphens/>
        <w:autoSpaceDE w:val="0"/>
        <w:jc w:val="center"/>
        <w:rPr>
          <w:lang w:eastAsia="ar-SA"/>
        </w:rPr>
      </w:pPr>
    </w:p>
    <w:p w:rsidR="00884056" w:rsidRDefault="00884056" w:rsidP="00884056">
      <w:pPr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ind w:left="0"/>
        <w:jc w:val="center"/>
        <w:rPr>
          <w:b/>
          <w:lang w:val="en-US" w:eastAsia="ar-SA"/>
        </w:rPr>
      </w:pPr>
      <w:r>
        <w:rPr>
          <w:b/>
          <w:lang w:eastAsia="ar-SA"/>
        </w:rPr>
        <w:t>Общее положение</w:t>
      </w:r>
      <w:r>
        <w:rPr>
          <w:b/>
          <w:lang w:val="en-US" w:eastAsia="ar-SA"/>
        </w:rPr>
        <w:t>.</w:t>
      </w:r>
    </w:p>
    <w:p w:rsidR="00884056" w:rsidRDefault="00884056" w:rsidP="00884056">
      <w:pPr>
        <w:widowControl w:val="0"/>
        <w:tabs>
          <w:tab w:val="left" w:pos="284"/>
        </w:tabs>
        <w:suppressAutoHyphens/>
        <w:autoSpaceDE w:val="0"/>
        <w:rPr>
          <w:b/>
          <w:lang w:val="en-US" w:eastAsia="ar-SA"/>
        </w:rPr>
      </w:pPr>
    </w:p>
    <w:p w:rsidR="00884056" w:rsidRDefault="00884056" w:rsidP="00884056">
      <w:pPr>
        <w:widowControl w:val="0"/>
        <w:suppressAutoHyphens/>
        <w:autoSpaceDE w:val="0"/>
        <w:ind w:firstLine="426"/>
        <w:jc w:val="both"/>
        <w:rPr>
          <w:color w:val="000000"/>
          <w:lang w:eastAsia="ar-SA"/>
        </w:rPr>
      </w:pPr>
      <w:r>
        <w:rPr>
          <w:lang w:eastAsia="ar-SA"/>
        </w:rPr>
        <w:t xml:space="preserve">1.1. </w:t>
      </w:r>
      <w:proofErr w:type="gramStart"/>
      <w:r>
        <w:rPr>
          <w:lang w:eastAsia="ar-SA"/>
        </w:rPr>
        <w:t xml:space="preserve">Настоящее Положение о формировании и использовании премиального фонда (далее – Положение) является формой реализации </w:t>
      </w:r>
      <w:r>
        <w:rPr>
          <w:color w:val="000000"/>
          <w:lang w:eastAsia="ar-SA"/>
        </w:rPr>
        <w:t>Постановления Кабинета Министров Республики Татарстан  от 24.08.2010 года № 678 «Об условиях оплаты труда работников государственных учреждений Республики Татарстан», Постановления Кабинета Министров Республики Татарстан от 24.08.2010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Татарстан».</w:t>
      </w:r>
      <w:proofErr w:type="gramEnd"/>
    </w:p>
    <w:p w:rsidR="00884056" w:rsidRDefault="00884056" w:rsidP="00884056">
      <w:pPr>
        <w:widowControl w:val="0"/>
        <w:suppressAutoHyphens/>
        <w:autoSpaceDE w:val="0"/>
        <w:ind w:firstLine="426"/>
        <w:jc w:val="both"/>
        <w:rPr>
          <w:iCs/>
          <w:color w:val="000000"/>
          <w:lang w:eastAsia="ar-SA"/>
        </w:rPr>
      </w:pPr>
      <w:r>
        <w:rPr>
          <w:iCs/>
          <w:color w:val="000000"/>
          <w:lang w:eastAsia="ar-SA"/>
        </w:rPr>
        <w:t xml:space="preserve">- постановлением Кабинета Министров Республики Татарстан от 19.08.2011 года № 688 «О внесении изменений в Положение об условиях </w:t>
      </w:r>
      <w:proofErr w:type="gramStart"/>
      <w:r>
        <w:rPr>
          <w:iCs/>
          <w:color w:val="000000"/>
          <w:lang w:eastAsia="ar-SA"/>
        </w:rPr>
        <w:t>оплаты труда работников профессиональных квалификационных групп должностей работников образования государственных учреждений Республики</w:t>
      </w:r>
      <w:proofErr w:type="gramEnd"/>
      <w:r>
        <w:rPr>
          <w:iCs/>
          <w:color w:val="000000"/>
          <w:lang w:eastAsia="ar-SA"/>
        </w:rPr>
        <w:t xml:space="preserve"> Татарстан, утвержденное постановлением Кабинетом Министров Республики Татарстан от 24.08.2010 №678 «Об условиях оплаты труда работников государственных учреждений Республики Татарстан»</w:t>
      </w:r>
    </w:p>
    <w:p w:rsidR="00884056" w:rsidRDefault="00884056" w:rsidP="00884056">
      <w:pPr>
        <w:widowControl w:val="0"/>
        <w:suppressAutoHyphens/>
        <w:autoSpaceDE w:val="0"/>
        <w:ind w:firstLine="426"/>
        <w:jc w:val="both"/>
        <w:rPr>
          <w:iCs/>
          <w:color w:val="000000"/>
          <w:lang w:eastAsia="ar-SA"/>
        </w:rPr>
      </w:pPr>
      <w:r>
        <w:rPr>
          <w:iCs/>
          <w:color w:val="000000"/>
          <w:lang w:eastAsia="ar-SA"/>
        </w:rPr>
        <w:t>- постановлением Кабинета Министров Республики Татарстан  от 24.08.2010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</w:t>
      </w:r>
    </w:p>
    <w:p w:rsidR="00884056" w:rsidRDefault="00884056" w:rsidP="00884056">
      <w:pPr>
        <w:widowControl w:val="0"/>
        <w:suppressAutoHyphens/>
        <w:autoSpaceDE w:val="0"/>
        <w:ind w:firstLine="426"/>
        <w:jc w:val="both"/>
        <w:rPr>
          <w:iCs/>
          <w:color w:val="000000"/>
          <w:lang w:eastAsia="ar-SA"/>
        </w:rPr>
      </w:pPr>
      <w:r>
        <w:rPr>
          <w:iCs/>
          <w:color w:val="000000"/>
          <w:lang w:eastAsia="ar-SA"/>
        </w:rPr>
        <w:t>- постановление Кабинета Министров РТ №700 от 24.08.2011"О внесении изменений в постановление Кабинета Министров Республики Татар</w:t>
      </w:r>
      <w:r>
        <w:rPr>
          <w:iCs/>
          <w:color w:val="000000"/>
          <w:lang w:eastAsia="ar-SA"/>
        </w:rPr>
        <w:softHyphen/>
        <w:t>стан от 24.08.2010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Татарстан";</w:t>
      </w:r>
    </w:p>
    <w:p w:rsidR="00884056" w:rsidRDefault="00884056" w:rsidP="00884056">
      <w:pPr>
        <w:widowControl w:val="0"/>
        <w:tabs>
          <w:tab w:val="left" w:pos="284"/>
        </w:tabs>
        <w:suppressAutoHyphens/>
        <w:autoSpaceDE w:val="0"/>
        <w:ind w:firstLine="426"/>
        <w:jc w:val="both"/>
        <w:rPr>
          <w:color w:val="000000"/>
          <w:lang w:eastAsia="ar-SA"/>
        </w:rPr>
      </w:pPr>
      <w:r>
        <w:rPr>
          <w:color w:val="000000"/>
          <w:lang w:eastAsia="ar-SA"/>
        </w:rPr>
        <w:t>1.2. Положение разработано комиссией по стимулирующим выплатам, согласовано с профсоюзным комитетом,  и утверждено на собрании трудового коллектива.</w:t>
      </w:r>
    </w:p>
    <w:p w:rsidR="00884056" w:rsidRDefault="00884056" w:rsidP="00884056">
      <w:pPr>
        <w:widowControl w:val="0"/>
        <w:tabs>
          <w:tab w:val="left" w:pos="284"/>
        </w:tabs>
        <w:suppressAutoHyphens/>
        <w:autoSpaceDE w:val="0"/>
        <w:ind w:firstLine="426"/>
        <w:jc w:val="both"/>
        <w:rPr>
          <w:color w:val="000000"/>
          <w:lang w:eastAsia="ar-SA"/>
        </w:rPr>
      </w:pPr>
      <w:r>
        <w:rPr>
          <w:color w:val="000000"/>
          <w:lang w:eastAsia="ar-SA"/>
        </w:rPr>
        <w:t>1.3.Действие Положения направлено  на материальное поощрение с целью дальнейшего развития творческой инициативы работников.</w:t>
      </w:r>
    </w:p>
    <w:p w:rsidR="00884056" w:rsidRDefault="00884056" w:rsidP="00884056">
      <w:pPr>
        <w:widowControl w:val="0"/>
        <w:tabs>
          <w:tab w:val="left" w:pos="284"/>
        </w:tabs>
        <w:suppressAutoHyphens/>
        <w:autoSpaceDE w:val="0"/>
        <w:ind w:firstLine="426"/>
        <w:jc w:val="both"/>
        <w:rPr>
          <w:color w:val="000000"/>
          <w:lang w:eastAsia="ar-SA"/>
        </w:rPr>
      </w:pPr>
      <w:r>
        <w:rPr>
          <w:color w:val="000000"/>
          <w:lang w:eastAsia="ar-SA"/>
        </w:rPr>
        <w:t>1.5.Данное Положение распространяется на основной, учебно-вспомогательный и обслуживающий персонал образовательного учреждения.</w:t>
      </w:r>
    </w:p>
    <w:p w:rsidR="00884056" w:rsidRDefault="00884056" w:rsidP="00884056">
      <w:pPr>
        <w:widowControl w:val="0"/>
        <w:numPr>
          <w:ilvl w:val="0"/>
          <w:numId w:val="1"/>
        </w:numPr>
        <w:tabs>
          <w:tab w:val="left" w:pos="142"/>
          <w:tab w:val="left" w:pos="709"/>
          <w:tab w:val="left" w:pos="993"/>
        </w:tabs>
        <w:suppressAutoHyphens/>
        <w:autoSpaceDE w:val="0"/>
        <w:ind w:left="0"/>
        <w:jc w:val="center"/>
        <w:rPr>
          <w:b/>
          <w:color w:val="000000"/>
          <w:lang w:eastAsia="ar-SA"/>
        </w:rPr>
      </w:pPr>
      <w:r>
        <w:rPr>
          <w:b/>
          <w:color w:val="000000"/>
          <w:lang w:eastAsia="ar-SA"/>
        </w:rPr>
        <w:t>Формирование фонда премирования</w:t>
      </w:r>
    </w:p>
    <w:p w:rsidR="00884056" w:rsidRDefault="00884056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color w:val="000000"/>
          <w:lang w:eastAsia="ar-SA"/>
        </w:rPr>
      </w:pPr>
      <w:r>
        <w:rPr>
          <w:color w:val="000000"/>
          <w:lang w:eastAsia="ar-SA"/>
        </w:rPr>
        <w:t xml:space="preserve">2.1. Размер фонда оплаты труда, предусмотренного на премиальные выплаты работникам работников образования, составляет не менее 2 процентов от фонда оплаты труда, предусмотренного на выплату окладов основного и вспомогательного персонала </w:t>
      </w:r>
      <w:r>
        <w:rPr>
          <w:color w:val="000000"/>
          <w:lang w:eastAsia="ar-SA"/>
        </w:rPr>
        <w:lastRenderedPageBreak/>
        <w:t>(ставок заработных плат, должностных окладов) и выплат стимулирующего характера.</w:t>
      </w:r>
    </w:p>
    <w:p w:rsidR="00884056" w:rsidRDefault="00884056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2.2. Для поощрения работников возможно использование внебюджетных средств и безвозмездной спонсорской помощи (в рамках имеющихся инструктивных документов, локальных нормативных актов).</w:t>
      </w:r>
    </w:p>
    <w:p w:rsidR="00884056" w:rsidRDefault="00884056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2.3.</w:t>
      </w:r>
      <w:r>
        <w:rPr>
          <w:lang w:eastAsia="ar-SA"/>
        </w:rPr>
        <w:tab/>
        <w:t>Фонд экономии заработной платы также может использоваться на премиальные выплаты работникам ДОУ.</w:t>
      </w:r>
    </w:p>
    <w:p w:rsidR="00884056" w:rsidRDefault="00884056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2.4.</w:t>
      </w:r>
      <w:r>
        <w:rPr>
          <w:lang w:eastAsia="ar-SA"/>
        </w:rPr>
        <w:tab/>
        <w:t>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критерию.</w:t>
      </w:r>
    </w:p>
    <w:p w:rsidR="00884056" w:rsidRDefault="00884056" w:rsidP="00884056">
      <w:pPr>
        <w:widowControl w:val="0"/>
        <w:tabs>
          <w:tab w:val="left" w:pos="0"/>
          <w:tab w:val="left" w:pos="709"/>
          <w:tab w:val="left" w:pos="993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2.5.</w:t>
      </w:r>
      <w:r>
        <w:rPr>
          <w:lang w:eastAsia="ar-SA"/>
        </w:rPr>
        <w:tab/>
        <w:t>Общая сумма премии, выплачиваемой работникам, не должна превышать утвержденного фонда премирования согласно смете.</w:t>
      </w:r>
    </w:p>
    <w:p w:rsidR="00884056" w:rsidRDefault="00884056" w:rsidP="00884056">
      <w:pPr>
        <w:widowControl w:val="0"/>
        <w:numPr>
          <w:ilvl w:val="0"/>
          <w:numId w:val="1"/>
        </w:numPr>
        <w:tabs>
          <w:tab w:val="left" w:pos="142"/>
        </w:tabs>
        <w:suppressAutoHyphens/>
        <w:autoSpaceDE w:val="0"/>
        <w:ind w:left="0"/>
        <w:jc w:val="center"/>
        <w:rPr>
          <w:b/>
          <w:lang w:eastAsia="ar-SA"/>
        </w:rPr>
      </w:pPr>
      <w:r>
        <w:rPr>
          <w:b/>
          <w:lang w:eastAsia="ar-SA"/>
        </w:rPr>
        <w:t>Порядок премирования работников</w:t>
      </w: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3.1. Распределение премий производится на основании данного Положения решением комиссии с оформлением протокола. Руководитель образовательного учреждения с учетом мотивированного мнения профкома издает приказ по образовательному учреждению.</w:t>
      </w: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3.2. Премия выплачивается 1 раз в квартал.</w:t>
      </w: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suppressAutoHyphens/>
        <w:autoSpaceDE w:val="0"/>
        <w:ind w:firstLine="426"/>
        <w:jc w:val="both"/>
        <w:rPr>
          <w:lang w:eastAsia="ar-SA"/>
        </w:rPr>
      </w:pPr>
      <w:r>
        <w:rPr>
          <w:lang w:eastAsia="ar-SA"/>
        </w:rPr>
        <w:t>3.3. Премия не выплачивается за время нахождения работников в отпуске (ежегодном, в отпуске по беременности и родам, в отпуске по уходу за ребенком, дополнительном учебном отпуске, не оплачиваемом отпуске), а также в период нетрудоспособности по больничному листу.</w:t>
      </w:r>
    </w:p>
    <w:p w:rsidR="00884056" w:rsidRDefault="00884056" w:rsidP="00884056">
      <w:pPr>
        <w:widowControl w:val="0"/>
        <w:numPr>
          <w:ilvl w:val="0"/>
          <w:numId w:val="1"/>
        </w:numPr>
        <w:tabs>
          <w:tab w:val="left" w:pos="142"/>
        </w:tabs>
        <w:suppressAutoHyphens/>
        <w:autoSpaceDE w:val="0"/>
        <w:ind w:left="0"/>
        <w:jc w:val="center"/>
        <w:rPr>
          <w:b/>
          <w:lang w:eastAsia="ar-SA"/>
        </w:rPr>
      </w:pPr>
      <w:r>
        <w:rPr>
          <w:b/>
          <w:lang w:eastAsia="ar-SA"/>
        </w:rPr>
        <w:t>Основные критерии премирования</w:t>
      </w:r>
    </w:p>
    <w:p w:rsidR="00884056" w:rsidRDefault="00884056" w:rsidP="00884056">
      <w:pPr>
        <w:widowControl w:val="0"/>
        <w:tabs>
          <w:tab w:val="left" w:pos="142"/>
        </w:tabs>
        <w:suppressAutoHyphens/>
        <w:autoSpaceDE w:val="0"/>
        <w:rPr>
          <w:b/>
          <w:lang w:eastAsia="ar-SA"/>
        </w:rPr>
      </w:pPr>
    </w:p>
    <w:tbl>
      <w:tblPr>
        <w:tblW w:w="9735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842"/>
        <w:gridCol w:w="4944"/>
        <w:gridCol w:w="1769"/>
        <w:gridCol w:w="2180"/>
      </w:tblGrid>
      <w:tr w:rsidR="00884056" w:rsidTr="00884056">
        <w:trPr>
          <w:trHeight w:val="12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 xml:space="preserve">№ </w:t>
            </w:r>
            <w:proofErr w:type="gramStart"/>
            <w:r>
              <w:rPr>
                <w:b/>
                <w:lang w:eastAsia="ar-SA"/>
              </w:rPr>
              <w:t>п</w:t>
            </w:r>
            <w:proofErr w:type="gramEnd"/>
            <w:r>
              <w:rPr>
                <w:b/>
                <w:lang w:eastAsia="ar-SA"/>
              </w:rPr>
              <w:t>/п</w:t>
            </w: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Показатели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Размеры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snapToGrid w:val="0"/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Периодичность</w:t>
            </w:r>
          </w:p>
        </w:tc>
      </w:tr>
      <w:tr w:rsidR="00884056" w:rsidTr="00884056">
        <w:trPr>
          <w:trHeight w:val="12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В  связи достижением юбилейного возраста: 50 лет, 55 лет (женщины), 60 лет (мужчины)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На основании коллективного договора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Единовременно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highlight w:val="yellow"/>
                <w:lang w:eastAsia="ar-SA"/>
              </w:rPr>
              <w:t>в размере МРОТ</w:t>
            </w:r>
          </w:p>
        </w:tc>
      </w:tr>
      <w:tr w:rsidR="00884056" w:rsidTr="00884056">
        <w:trPr>
          <w:trHeight w:val="12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При увольнении по собственному желанию впервые после достижения пенсионного возраста, либо приобретения право на досрочную трудовую пенсию по старости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На основании коллективного договора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Единовременно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highlight w:val="yellow"/>
                <w:lang w:eastAsia="ar-SA"/>
              </w:rPr>
              <w:t>в размере МРОТ</w:t>
            </w:r>
          </w:p>
        </w:tc>
      </w:tr>
      <w:tr w:rsidR="00884056" w:rsidTr="00884056">
        <w:trPr>
          <w:trHeight w:val="12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За активную работу по сплочению трудового коллектива на решение Уставных задач образовательного учреждения, защиту интересов работников в профессиональных социально-значимых вопросах.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 </w:t>
            </w:r>
          </w:p>
        </w:tc>
      </w:tr>
      <w:tr w:rsidR="00884056" w:rsidTr="00884056">
        <w:trPr>
          <w:trHeight w:val="120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За участие работников в организации и проведении мероприятий, повышающих авторитет и имидж образовательного учреждения на уровне: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-района;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-города;                   </w:t>
            </w:r>
            <w:r>
              <w:rPr>
                <w:color w:val="FF0000"/>
                <w:lang w:eastAsia="ar-SA"/>
              </w:rPr>
              <w:t xml:space="preserve"> 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-республики;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-РФ,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не входящих в круг основных  обязанностей  работника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Единовременно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</w:p>
        </w:tc>
      </w:tr>
      <w:tr w:rsidR="00884056" w:rsidTr="00884056">
        <w:trPr>
          <w:trHeight w:val="216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jc w:val="both"/>
              <w:rPr>
                <w:lang w:eastAsia="ar-SA"/>
              </w:rPr>
            </w:pPr>
            <w:r>
              <w:rPr>
                <w:lang w:eastAsia="ar-SA"/>
              </w:rPr>
              <w:t>За участие в работах, не входящих в круг основных обязанностей работников, по благоустройству ОУ и прилагаемой к ней территории (в мелких ремонтных и хозяйственно-организационных работах, при подготовке учреждения образования к новому учебному году или содержания здания  в течение учебного года)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proofErr w:type="gramStart"/>
            <w:r>
              <w:rPr>
                <w:lang w:eastAsia="ar-SA"/>
              </w:rPr>
              <w:t>За   безаварийную   работу систем жизнеобеспечения учреждения и работы без предписаний   Федерального  Государственного  управления «</w:t>
            </w:r>
            <w:proofErr w:type="spellStart"/>
            <w:r>
              <w:rPr>
                <w:lang w:eastAsia="ar-SA"/>
              </w:rPr>
              <w:t>Роспотребнадзор</w:t>
            </w:r>
            <w:proofErr w:type="spellEnd"/>
            <w:r>
              <w:rPr>
                <w:lang w:eastAsia="ar-SA"/>
              </w:rPr>
              <w:t xml:space="preserve"> РФ» (ФГУ «</w:t>
            </w:r>
            <w:proofErr w:type="spellStart"/>
            <w:r>
              <w:rPr>
                <w:lang w:eastAsia="ar-SA"/>
              </w:rPr>
              <w:t>Роспотребнадзор</w:t>
            </w:r>
            <w:proofErr w:type="spellEnd"/>
            <w:r>
              <w:rPr>
                <w:lang w:eastAsia="ar-SA"/>
              </w:rPr>
              <w:t xml:space="preserve"> РФ» и Министерства по чрезвычайным ситуациям  (МЧС), </w:t>
            </w:r>
            <w:proofErr w:type="spellStart"/>
            <w:r>
              <w:rPr>
                <w:lang w:eastAsia="ar-SA"/>
              </w:rPr>
              <w:t>Пожнадзора</w:t>
            </w:r>
            <w:proofErr w:type="spellEnd"/>
            <w:r>
              <w:rPr>
                <w:lang w:eastAsia="ar-SA"/>
              </w:rPr>
              <w:t xml:space="preserve"> и других контролирующих органов (техперсонал, работники кухни)</w:t>
            </w:r>
            <w:proofErr w:type="gram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За разработку и внедрение нетрадиционных  оздоровительных мероприятий,   направленных на снижение заболеваемости среди воспитанников и работников, отсутствие травматизма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(показатель заболеваемости ниже районного уровня)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Единовременно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 Своевременное обеспечение 100% </w:t>
            </w:r>
            <w:proofErr w:type="spellStart"/>
            <w:r>
              <w:rPr>
                <w:lang w:eastAsia="ar-SA"/>
              </w:rPr>
              <w:t>родплаты</w:t>
            </w:r>
            <w:proofErr w:type="spellEnd"/>
            <w:r>
              <w:rPr>
                <w:lang w:eastAsia="ar-SA"/>
              </w:rPr>
              <w:t xml:space="preserve"> в соответствии с финансовыми нормативами  содержания дошкольного учреждения для выполнения норм питания</w:t>
            </w:r>
          </w:p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За создание и развитие межведомственных связей и социального партнерства с государственными органами и учреждениями, обеспечивающих всестороннее воспитание и образование обучающихся (учреждения здравоохранения, ГИБДД, культурные и оздоровительные центры, вузы, общественные организации)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За организацию работы кружков, не финансируемых бюджетом и родительскими взносами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  <w:tr w:rsidR="00884056" w:rsidTr="00884056">
        <w:trPr>
          <w:trHeight w:val="2458"/>
        </w:trPr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84056" w:rsidRDefault="00884056" w:rsidP="00313708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uppressAutoHyphens/>
              <w:autoSpaceDE w:val="0"/>
              <w:autoSpaceDN w:val="0"/>
              <w:adjustRightInd w:val="0"/>
              <w:jc w:val="both"/>
              <w:rPr>
                <w:lang w:eastAsia="ar-SA"/>
              </w:rPr>
            </w:pPr>
          </w:p>
        </w:tc>
        <w:tc>
          <w:tcPr>
            <w:tcW w:w="4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За добросовестное исполнение трудовых обязанностей, активное участие в жизни коллектива.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84056" w:rsidRDefault="00884056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смотри п.2.4. данного положения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4056" w:rsidRDefault="00884056">
            <w:pPr>
              <w:widowControl w:val="0"/>
              <w:tabs>
                <w:tab w:val="left" w:pos="142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Ежеквартально</w:t>
            </w:r>
          </w:p>
        </w:tc>
      </w:tr>
    </w:tbl>
    <w:p w:rsidR="00884056" w:rsidRDefault="00884056" w:rsidP="00884056">
      <w:pPr>
        <w:widowControl w:val="0"/>
        <w:tabs>
          <w:tab w:val="left" w:pos="142"/>
        </w:tabs>
        <w:autoSpaceDE w:val="0"/>
        <w:autoSpaceDN w:val="0"/>
        <w:adjustRightInd w:val="0"/>
        <w:ind w:left="360"/>
        <w:jc w:val="center"/>
        <w:rPr>
          <w:b/>
        </w:rPr>
      </w:pPr>
      <w:r>
        <w:rPr>
          <w:b/>
          <w:lang w:val="en-US"/>
        </w:rPr>
        <w:t>V.</w:t>
      </w:r>
      <w:r>
        <w:rPr>
          <w:b/>
        </w:rPr>
        <w:t xml:space="preserve">О порядке </w:t>
      </w:r>
      <w:proofErr w:type="spellStart"/>
      <w:r>
        <w:rPr>
          <w:b/>
        </w:rPr>
        <w:t>депремирования</w:t>
      </w:r>
      <w:proofErr w:type="spellEnd"/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 xml:space="preserve">  Работник может быть </w:t>
      </w:r>
      <w:proofErr w:type="spellStart"/>
      <w:r>
        <w:t>депремирован</w:t>
      </w:r>
      <w:proofErr w:type="spellEnd"/>
      <w:r>
        <w:t xml:space="preserve"> в следующих случаях: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>5.1 Нарушение Устава ДОУ, правил внутреннего трудового распорядка ДОУ, должностных обязанностей и инструкций по охране жизни и здоровья детей.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>5.2. Письменных обоснованных жалоб со стороны родителей (законных представителей), членов коллектива.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>5.3. Нарушения коррупционного характера  (использование служебного положения, сбор средств, подарки и др.)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>5.4. Не выполнение постановлений, распоряжений, приказов администрации, направленных на развитие системы образования района, города и республики.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  <w:rPr>
          <w:bCs/>
        </w:rPr>
      </w:pPr>
      <w:r>
        <w:t xml:space="preserve">5.5. Не выполнение Представлений прокуратуры, Управления </w:t>
      </w:r>
      <w:proofErr w:type="spellStart"/>
      <w:r>
        <w:t>Роспотребнадзора</w:t>
      </w:r>
      <w:proofErr w:type="spellEnd"/>
      <w:r>
        <w:t xml:space="preserve"> РТ, Департамента надзора и контроля в сфере образования МО и Н РТ, Управления государственного </w:t>
      </w:r>
      <w:proofErr w:type="spellStart"/>
      <w:r>
        <w:rPr>
          <w:bCs/>
        </w:rPr>
        <w:t>Пожнадзора</w:t>
      </w:r>
      <w:proofErr w:type="spellEnd"/>
      <w:r>
        <w:rPr>
          <w:bCs/>
        </w:rPr>
        <w:t>.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left="1134" w:firstLine="426"/>
        <w:jc w:val="both"/>
      </w:pP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left="360" w:firstLine="426"/>
        <w:jc w:val="center"/>
        <w:rPr>
          <w:b/>
        </w:rPr>
      </w:pPr>
      <w:r>
        <w:rPr>
          <w:b/>
          <w:lang w:val="en-US"/>
        </w:rPr>
        <w:t>VI</w:t>
      </w:r>
      <w:r>
        <w:rPr>
          <w:b/>
        </w:rPr>
        <w:t>. Заключение</w:t>
      </w: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left="1080" w:firstLine="426"/>
        <w:jc w:val="both"/>
        <w:rPr>
          <w:b/>
        </w:rPr>
      </w:pPr>
    </w:p>
    <w:p w:rsidR="00884056" w:rsidRDefault="00884056" w:rsidP="00884056">
      <w:pPr>
        <w:widowControl w:val="0"/>
        <w:tabs>
          <w:tab w:val="left" w:pos="0"/>
        </w:tabs>
        <w:autoSpaceDE w:val="0"/>
        <w:autoSpaceDN w:val="0"/>
        <w:adjustRightInd w:val="0"/>
        <w:ind w:firstLine="426"/>
        <w:jc w:val="both"/>
      </w:pPr>
      <w:r>
        <w:t>6.1.Ответственность за применение Положения несет руководитель образовательного учреждения.</w:t>
      </w: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right="-1" w:firstLine="426"/>
        <w:jc w:val="both"/>
      </w:pPr>
      <w:r>
        <w:t>6.2.В Положение могут быть внесены дополнения и изменения по согласованию с профсоюзным комитетом образовательного учреждения.</w:t>
      </w: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right="-1" w:firstLine="426"/>
        <w:jc w:val="both"/>
      </w:pPr>
      <w:r>
        <w:t xml:space="preserve">6.3.Настоящее Положение действует до принятия нового </w:t>
      </w:r>
      <w:proofErr w:type="gramStart"/>
      <w:r>
        <w:t>с даты введения</w:t>
      </w:r>
      <w:proofErr w:type="gramEnd"/>
      <w:r>
        <w:t xml:space="preserve"> его в действие администрацией ДОУ.</w:t>
      </w:r>
    </w:p>
    <w:p w:rsidR="00884056" w:rsidRDefault="00884056" w:rsidP="00884056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right="-1" w:firstLine="426"/>
        <w:jc w:val="both"/>
      </w:pPr>
      <w:r>
        <w:t>6.4. Настоящий локальный акт применяется с учетом мнения первичной профсоюзной организации детского сада (ст.135, 372 ТК РФ).</w:t>
      </w:r>
    </w:p>
    <w:p w:rsidR="00FB7627" w:rsidRDefault="00DA541F"/>
    <w:sectPr w:rsidR="00FB7627" w:rsidSect="00346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name w:val="WW8Num14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3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1">
    <w:nsid w:val="6D4713A0"/>
    <w:multiLevelType w:val="multilevel"/>
    <w:tmpl w:val="1700C044"/>
    <w:lvl w:ilvl="0">
      <w:start w:val="1"/>
      <w:numFmt w:val="decimal"/>
      <w:lvlText w:val="%1."/>
      <w:lvlJc w:val="left"/>
      <w:pPr>
        <w:ind w:left="862" w:hanging="72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4056"/>
    <w:rsid w:val="000D2F8B"/>
    <w:rsid w:val="003461B5"/>
    <w:rsid w:val="00884056"/>
    <w:rsid w:val="00D81D5A"/>
    <w:rsid w:val="00DA5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0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1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1207</Words>
  <Characters>6884</Characters>
  <Application>Microsoft Office Word</Application>
  <DocSecurity>0</DocSecurity>
  <Lines>57</Lines>
  <Paragraphs>16</Paragraphs>
  <ScaleCrop>false</ScaleCrop>
  <Company/>
  <LinksUpToDate>false</LinksUpToDate>
  <CharactersWithSpaces>8075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PC</cp:lastModifiedBy>
  <cp:revision>2</cp:revision>
  <dcterms:created xsi:type="dcterms:W3CDTF">2017-05-23T14:46:00Z</dcterms:created>
  <dcterms:modified xsi:type="dcterms:W3CDTF">2017-06-02T10:56:00Z</dcterms:modified>
</cp:coreProperties>
</file>